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46E3" w:rsidRPr="003646E3" w:rsidRDefault="003646E3" w:rsidP="003646E3">
      <w:pPr>
        <w:spacing w:after="0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Don Reitz</w:t>
      </w:r>
      <w:r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resume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Born: 1929 Sunbury, Pennsylvania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b/>
          <w:bCs/>
          <w:color w:val="333333"/>
          <w:sz w:val="18"/>
          <w:szCs w:val="18"/>
        </w:rPr>
        <w:t>Education: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1962 MFA, New York State School of Ceramics, Alfred University, Alfred, New York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1957 BS, Art Education, Kutztown State College, Kutztown, Pennsylvania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b/>
          <w:bCs/>
          <w:color w:val="333333"/>
          <w:sz w:val="18"/>
          <w:szCs w:val="18"/>
        </w:rPr>
        <w:t>Teaching Appointments: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 1962-88 University of Wisconsin, Madison Wisconsin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1962-62 Alfred University, Alfred, New York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1957-60 Dover Public Schools, Dover New Jersey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b/>
          <w:bCs/>
          <w:color w:val="333333"/>
          <w:sz w:val="18"/>
          <w:szCs w:val="18"/>
        </w:rPr>
        <w:t>Honors and Awards: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 Named Professor Emeritus, University of Wisconsin, Madison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Named Fellow, Wisconsin Academy of Science, Arts, and Letters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Honored in Ceramic Monthly Reader’s Roll as “One of twelve greatest living ceramic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artists worldwide” 1988 and 2001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Cited by the Maori people of New Zealand and carved on their totem pole for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“Distinguished leadership in the dispensing of knowledge to peoples”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Honored as Trustee Emeritus of the American Craft Council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Named Fellow of the World Craft Council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Past President and named Fellow of the National Council on The Education of Ceramic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Arts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Recipient of the National Endowment of the Arts Grant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Honorary Resident and given the key to the City of Henderson, Kentucky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Recipient of the Governor’s Award in the Arts, State of Wisconsin and State of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Pennsylvania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Recipient of the Governor’s Award , Himeji City,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Recipient of the first Ceramic Art Award by The American Ceramic Society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Honored Guest of the Vice President of The United States in Washington, D.C.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Recipient of the Aileen Osborn Webb Gold Medal, American Crafts Council’s Highest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Award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Recipient of the James Renwick Alliance Distinguished Educator Award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Recipient of the Peter Voulkos Visiting Artist Fellowship Award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b/>
          <w:bCs/>
          <w:color w:val="333333"/>
          <w:sz w:val="18"/>
          <w:szCs w:val="18"/>
        </w:rPr>
        <w:t>Artist-In-Residence: 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Himeji City,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Palmerston University, Palmerston North New Zealand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Clay As Art,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Rotoruro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New Zealand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Tommerup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Brickworks, Odense, Denmark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Banff Center For The Arts, Banff, Alberta, Canada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Auckland Potters Guild, Auckland, New Zealand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Artist League, Perth, Australia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Canadian Arts Council, Calgary, Canada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Sydney College, Sydney, Australia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Yeoju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Korea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University of Manitoba, Winnipeg, Canada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Canadian Potters Guild, Toronto, Canada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Sheridan School of Design, Port Credit, Ontario Canada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Anderson Ranch Art Center, Aspen, Colorado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Pennsylvania State University, University Park, Pennsylvania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University of Iowa, Iowa City, Iowa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Greenwich House, New York, New York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University of Northern Arizona, Flagstaff,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University of Oregon, Eugene, Oregon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Notre Dame University, Notre Dame, Indiana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University of Hawaii, Honolulu, Hawaii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Mills College, Oakland, California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University of Alaska, Fairbanks, Alaska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Penland School of Arts and Crafts, Penland, North Carolina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Peters Valley Craft School, Layton, New Jersey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Ohio State University, Columbus, Ohio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lastRenderedPageBreak/>
        <w:t>92nd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Street Y.M.C.A., New York, New York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Parsons School of Design, Lake Placid, New York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b/>
          <w:bCs/>
          <w:color w:val="333333"/>
          <w:sz w:val="18"/>
          <w:szCs w:val="18"/>
        </w:rPr>
        <w:t>Private Collections: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  Antonio Prieto Memorial Collection, California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Leatrus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and Mel Eagle, Potomac, Maryland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Stephane Janssen, Scottsdale,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Dudley Anderson, North Carolina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Sara and David Lieberman,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Margaret H. Harlow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Sam Takeuchi, New York, New York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Sid and Elaine Cohen, Scottsdale,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Sandy Besser, Santa Fe, New Mexico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Katherine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Howd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St. Petersburg, Florida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Joan Lincoln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Ron and Anita Wornick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Ruth Boyd Johnson, Racine, Wisconsin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Joan and Anton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Schiffenhaus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Scottsdale,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Carroll and Hiroko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Hanse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Arvada, Colorado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Yoshiko Mori, Tokyo,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Robyn and John Horn, Little Rock, AR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b/>
          <w:bCs/>
          <w:color w:val="333333"/>
          <w:sz w:val="18"/>
          <w:szCs w:val="18"/>
        </w:rPr>
        <w:t>Public Collections: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 Arkansas Arts Center, Littlerock, Arkansas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Arizona State University, Phoenix,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Elvehjem Museum of Art, Madison, Wisconsin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High Museum of Art, Atlanta, Georgia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Los Angeles County Museum of Art, Los Angeles, California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Milwaukee Museum of Art, Milwaukee, Wisconsin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Mint Museum of Craft and Design, Charlotte, North Carolina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Mudgee Art Museum, Mudgee, Australia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New York State University, Alfred, New York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Nippon Castle Research Center, Himeji,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Palmerston University, Palmerston North New Zealand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Renwick Gallery, Museum of American Art, Washington, D.C.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Smithsonian Institution, Building of Science and Industry,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Washington, D.C.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Tweed Museum of Art, Duluth, Minnesota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Weismann Art Museum, Minneapolis, Minnesota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Kutztown State University, Kutztown, PA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Hunter Museum of Art, Chattanooga, Tennessee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Erishu Art Museum, Himeji,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Horikodden Art Center, Oslo, Norway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Brandt’s Kloedefabrik, Odenese, Denmark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Harrison Museum of Art, Logan, Utah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Canton Museum of Art, Canton, Ohio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Gilmore Art Center, Kalamazoo, Michigan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Contemporary Art Museum, Honolulu, Hawaii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Daum Museum of Contemporary Art, MO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De Young Museum, San Francisco, CA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Houston Museum of Art, Houston, TX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Cincinnati Art Museum, Cincinnati OH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Udinotti Museum of Figurative Art, Scottsdale, AZ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Boston Museum of Fine Art, Boston, MA</w:t>
      </w:r>
    </w:p>
    <w:p w:rsid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 w:rsidRPr="003646E3">
        <w:rPr>
          <w:rFonts w:ascii="Droid Sans" w:eastAsia="Times New Roman" w:hAnsi="Droid Sans" w:cs="Times New Roman"/>
          <w:b/>
          <w:bCs/>
          <w:color w:val="333333"/>
          <w:sz w:val="18"/>
          <w:szCs w:val="18"/>
        </w:rPr>
        <w:t>Shows and Exhibitions: 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 International Sculpture Exhibition, Erishu Art Gallery, Himeji, City,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International Pottery Exhibition,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Korno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Arty Gallery, 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Himehi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City,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Exhibition,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Culturele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Raad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Gemeentehuis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Roden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Holland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“Art, Design, and Research”,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Posio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Findland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International Exhibition, Gallery van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Alst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Tilburg, Netherlands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Clay as Art, International Exhibition,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Auchland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New Zealand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lastRenderedPageBreak/>
        <w:t xml:space="preserve">International Exhibition of Ceramics,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Hovikodden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Art Center, Oslo, Norway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International Exhibition, Brandt’s Kloedefabrik,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Odense,Denmark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Oslo International Ceramics Symposium, Oslo, Norway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International Ceramic Exhibition,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Yeoju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Korea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“30 Year of Reitz Clay”, Oshkosh, Wisconsin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Manchester Art Center, Pittsburgh, Pennsylvania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Phoenix Rising, Seattle, Washington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Ceramic National 2000, Everson Museum of Arts, Syracuse, New York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Udinotti Gallery, Scottsdale,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Leedy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-Voulkos Gallery, Kansas City, Kansas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Maurine Littleton Gallery, Washington, D.C.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“American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Woodfire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”, Traveling Exhibition, National Invitational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Cheney Cowles Museum, Spokane, Washington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Navy Pier Show, Chicago, Illinois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Signature Gallery, Atlanta, Georgia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St. Petersburg Art Center, St. Petersburg, Florida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Roswell Visual Art Center, Roswell, Georgia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“Contemporary Clay: Master Teachers/Master Students”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Bowling Green State University, Bowling Green, Ohio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The Clay Studio, Philadelphia, Pennsylvania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International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Woodfire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Exhibition, Museum of Art, Iowa City, Iowa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Artables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Gallery, Houston, Texas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Hunter Museum of Art, Chattanooga, Tennessee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North Harris Community College, Houston, Texas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Indigo Fine Art Gallery, Boca Raton, Florida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“Beyond Serving” Invitational, Moira James Gallery, Greenville, Nevada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Harrison Museum of Art, Logan, Utah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Wall Ceramic Mural, 10’ x 15’, Performing Arts Center, Chandler, Arizona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Commissions: Ceramic Wall, 10’ x 40’, Nippon Castle Research Center, 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Hemji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 xml:space="preserve"> City, Japan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>Two Wall Sculptures, 10’x36’, Amway Grand Plaza Hotel, Grand Rapids, Michigan</w:t>
      </w:r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br/>
        <w:t xml:space="preserve">Wall </w:t>
      </w:r>
      <w:proofErr w:type="spellStart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Scuplture</w:t>
      </w:r>
      <w:proofErr w:type="spellEnd"/>
      <w:r w:rsidRPr="003646E3">
        <w:rPr>
          <w:rFonts w:ascii="Droid Sans" w:eastAsia="Times New Roman" w:hAnsi="Droid Sans" w:cs="Times New Roman"/>
          <w:color w:val="333333"/>
          <w:sz w:val="18"/>
          <w:szCs w:val="18"/>
        </w:rPr>
        <w:t>, 14’x20’, Waunakee Elementary School, Waunakee, Wisconsin</w:t>
      </w:r>
    </w:p>
    <w:p w:rsidR="003646E3" w:rsidRPr="003646E3" w:rsidRDefault="003646E3" w:rsidP="003646E3">
      <w:pPr>
        <w:spacing w:before="100" w:beforeAutospacing="1" w:after="100" w:afterAutospacing="1" w:line="240" w:lineRule="auto"/>
        <w:rPr>
          <w:rFonts w:ascii="Droid Sans" w:eastAsia="Times New Roman" w:hAnsi="Droid Sans" w:cs="Times New Roman"/>
          <w:color w:val="333333"/>
          <w:sz w:val="18"/>
          <w:szCs w:val="18"/>
        </w:rPr>
      </w:pPr>
      <w:r>
        <w:rPr>
          <w:rFonts w:ascii="Droid Sans" w:hAnsi="Droid Sans"/>
          <w:color w:val="333333"/>
          <w:sz w:val="18"/>
          <w:szCs w:val="18"/>
        </w:rPr>
        <w:t>©2014 Don Reitz All rights reserved</w:t>
      </w:r>
      <w:bookmarkStart w:id="0" w:name="_GoBack"/>
      <w:bookmarkEnd w:id="0"/>
    </w:p>
    <w:p w:rsidR="0066050A" w:rsidRDefault="0066050A"/>
    <w:sectPr w:rsidR="006605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roid Sans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46E3"/>
    <w:rsid w:val="003646E3"/>
    <w:rsid w:val="006605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6E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646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3646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79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9721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020122">
              <w:marLeft w:val="0"/>
              <w:marRight w:val="0"/>
              <w:marTop w:val="0"/>
              <w:marBottom w:val="0"/>
              <w:divBdr>
                <w:top w:val="single" w:sz="24" w:space="0" w:color="E66000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1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5231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3983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6628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08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1212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1011</Words>
  <Characters>5769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donald</dc:creator>
  <cp:lastModifiedBy>donald</cp:lastModifiedBy>
  <cp:revision>1</cp:revision>
  <dcterms:created xsi:type="dcterms:W3CDTF">2014-05-06T23:59:00Z</dcterms:created>
  <dcterms:modified xsi:type="dcterms:W3CDTF">2014-05-07T00:00:00Z</dcterms:modified>
</cp:coreProperties>
</file>